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The Chief Cornerstone</w:t>
        <w:tab/>
        <w:tab/>
        <w:t xml:space="preserve">       January 1, 2023</w:t>
        <w:tab/>
      </w:r>
    </w:p>
    <w:p>
      <w:pPr>
        <w:pStyle w:val="Body"/>
      </w:pPr>
    </w:p>
    <w:p>
      <w:pPr>
        <w:pStyle w:val="Body"/>
      </w:pPr>
      <w:r>
        <w:rPr>
          <w:i w:val="1"/>
          <w:iCs w:val="1"/>
          <w:rtl w:val="0"/>
          <w:lang w:val="en-US"/>
        </w:rPr>
        <w:t>The stone which the builders rejected has become the chief cornerstone</w:t>
      </w:r>
      <w:r>
        <w:rPr>
          <w:rtl w:val="0"/>
          <w:lang w:val="pt-PT"/>
        </w:rPr>
        <w:t xml:space="preserve"> [Psalm 118:22].</w:t>
      </w:r>
    </w:p>
    <w:p>
      <w:pPr>
        <w:pStyle w:val="Body"/>
        <w:rPr>
          <w:rFonts w:ascii="Noto Sans" w:cs="Noto Sans" w:hAnsi="Noto Sans" w:eastAsia="Noto Sans"/>
          <w:outline w:val="0"/>
          <w:color w:val="952004"/>
          <w:sz w:val="30"/>
          <w:szCs w:val="30"/>
          <w:u w:color="952004"/>
          <w14:textFill>
            <w14:solidFill>
              <w14:srgbClr w14:val="952004"/>
            </w14:solidFill>
          </w14:textFill>
        </w:rPr>
      </w:pPr>
    </w:p>
    <w:p>
      <w:pPr>
        <w:pStyle w:val="Body"/>
      </w:pPr>
      <w:r>
        <w:rPr>
          <w:rtl w:val="0"/>
          <w:lang w:val="en-US"/>
        </w:rPr>
        <w:t>Grace and peace to you on this first day of 2023. Today, January 1</w:t>
      </w:r>
      <w:r>
        <w:rPr>
          <w:vertAlign w:val="superscript"/>
          <w:rtl w:val="0"/>
        </w:rPr>
        <w:t>st</w:t>
      </w:r>
      <w:r>
        <w:rPr>
          <w:rtl w:val="0"/>
          <w:lang w:val="en-US"/>
        </w:rPr>
        <w:t>, is the place and time of new beginnings.</w:t>
      </w:r>
    </w:p>
    <w:p>
      <w:pPr>
        <w:pStyle w:val="Body"/>
      </w:pPr>
    </w:p>
    <w:p>
      <w:pPr>
        <w:pStyle w:val="Body"/>
      </w:pPr>
      <w:r>
        <w:rPr>
          <w:rtl w:val="0"/>
          <w:lang w:val="en-US"/>
        </w:rPr>
        <w:t xml:space="preserve">When builders construct a building, they always begin with the cornerstone. Biblically we begin with the </w:t>
      </w:r>
      <w:r>
        <w:rPr>
          <w:rtl w:val="1"/>
          <w:lang w:val="ar-SA" w:bidi="ar-SA"/>
        </w:rPr>
        <w:t>“</w:t>
      </w:r>
      <w:r>
        <w:rPr>
          <w:i w:val="1"/>
          <w:iCs w:val="1"/>
          <w:rtl w:val="0"/>
          <w:lang w:val="en-US"/>
        </w:rPr>
        <w:t>Chief Cornerstone</w:t>
      </w:r>
      <w:r>
        <w:rPr>
          <w:rtl w:val="0"/>
        </w:rPr>
        <w:t>.</w:t>
      </w:r>
      <w:r>
        <w:rPr>
          <w:rtl w:val="0"/>
        </w:rPr>
        <w:t xml:space="preserve">” </w:t>
      </w:r>
      <w:r>
        <w:rPr>
          <w:rtl w:val="0"/>
          <w:lang w:val="en-US"/>
        </w:rPr>
        <w:t xml:space="preserve">This term finds its root in Psalm 118. It is quoted seven times in the NKJV. For good reason. The </w:t>
      </w:r>
      <w:r>
        <w:rPr>
          <w:rtl w:val="1"/>
          <w:lang w:val="ar-SA" w:bidi="ar-SA"/>
        </w:rPr>
        <w:t>“</w:t>
      </w:r>
      <w:r>
        <w:rPr>
          <w:rtl w:val="0"/>
        </w:rPr>
        <w:t>C</w:t>
      </w:r>
      <w:r>
        <w:rPr>
          <w:i w:val="1"/>
          <w:iCs w:val="1"/>
          <w:rtl w:val="0"/>
          <w:lang w:val="en-US"/>
        </w:rPr>
        <w:t>hief Cornerstone</w:t>
      </w:r>
      <w:r>
        <w:rPr>
          <w:rtl w:val="0"/>
        </w:rPr>
        <w:t xml:space="preserve">” </w:t>
      </w:r>
      <w:r>
        <w:rPr>
          <w:rtl w:val="0"/>
          <w:lang w:val="en-US"/>
        </w:rPr>
        <w:t>is our Messiah.</w:t>
      </w:r>
    </w:p>
    <w:p>
      <w:pPr>
        <w:pStyle w:val="Body"/>
      </w:pPr>
    </w:p>
    <w:p>
      <w:pPr>
        <w:pStyle w:val="Body"/>
      </w:pPr>
      <w:r>
        <w:rPr>
          <w:rtl w:val="0"/>
          <w:lang w:val="en-US"/>
        </w:rPr>
        <w:t xml:space="preserve">A firm foundation begins with the cornerstone. Everything flows from its positioning. To this end, Yeshua is referred to as the </w:t>
      </w:r>
      <w:r>
        <w:rPr>
          <w:rtl w:val="1"/>
          <w:lang w:val="ar-SA" w:bidi="ar-SA"/>
        </w:rPr>
        <w:t>“</w:t>
      </w:r>
      <w:r>
        <w:rPr>
          <w:i w:val="1"/>
          <w:iCs w:val="1"/>
          <w:rtl w:val="0"/>
          <w:lang w:val="en-US"/>
        </w:rPr>
        <w:t>Chief Cornerstone</w:t>
      </w:r>
      <w:r>
        <w:rPr>
          <w:rtl w:val="0"/>
        </w:rPr>
        <w:t>.</w:t>
      </w:r>
      <w:r>
        <w:rPr>
          <w:rtl w:val="0"/>
        </w:rPr>
        <w:t xml:space="preserve">” </w:t>
      </w:r>
      <w:r>
        <w:rPr>
          <w:rtl w:val="0"/>
          <w:lang w:val="en-US"/>
        </w:rPr>
        <w:t xml:space="preserve">He is the Beginning. Even before He was our Firstfruit, He was the First Cornerstone. </w:t>
      </w:r>
    </w:p>
    <w:p>
      <w:pPr>
        <w:pStyle w:val="Body"/>
      </w:pPr>
    </w:p>
    <w:p>
      <w:pPr>
        <w:pStyle w:val="Body"/>
      </w:pPr>
      <w:r>
        <w:rPr>
          <w:rtl w:val="0"/>
          <w:lang w:val="de-DE"/>
        </w:rPr>
        <w:t>John</w:t>
      </w:r>
      <w:r>
        <w:rPr>
          <w:rtl w:val="1"/>
        </w:rPr>
        <w:t>’</w:t>
      </w:r>
      <w:r>
        <w:rPr>
          <w:rtl w:val="0"/>
          <w:lang w:val="en-US"/>
        </w:rPr>
        <w:t xml:space="preserve">s gospel starts with </w:t>
      </w:r>
      <w:r>
        <w:rPr>
          <w:rtl w:val="1"/>
          <w:lang w:val="ar-SA" w:bidi="ar-SA"/>
        </w:rPr>
        <w:t>“</w:t>
      </w:r>
      <w:r>
        <w:rPr>
          <w:rtl w:val="0"/>
          <w:lang w:val="en-US"/>
        </w:rPr>
        <w:t>In the beginning.</w:t>
      </w:r>
      <w:r>
        <w:rPr>
          <w:rtl w:val="0"/>
        </w:rPr>
        <w:t xml:space="preserve">” </w:t>
      </w:r>
      <w:r>
        <w:rPr>
          <w:rtl w:val="0"/>
          <w:lang w:val="en-US"/>
        </w:rPr>
        <w:t xml:space="preserve">Verse 2 and 3 continue, </w:t>
      </w:r>
      <w:r>
        <w:rPr>
          <w:rtl w:val="1"/>
          <w:lang w:val="ar-SA" w:bidi="ar-SA"/>
        </w:rPr>
        <w:t>“</w:t>
      </w:r>
      <w:r>
        <w:rPr>
          <w:i w:val="1"/>
          <w:iCs w:val="1"/>
          <w:rtl w:val="0"/>
          <w:lang w:val="en-US"/>
        </w:rPr>
        <w:t>He was in the beginning with God. All things were made through Him, and without Him nothing was made that was made</w:t>
      </w:r>
      <w:r>
        <w:rPr>
          <w:rtl w:val="0"/>
        </w:rPr>
        <w:t>.</w:t>
      </w:r>
      <w:r>
        <w:rPr>
          <w:rtl w:val="0"/>
        </w:rPr>
        <w:t>”</w:t>
      </w:r>
    </w:p>
    <w:p>
      <w:pPr>
        <w:pStyle w:val="Body"/>
      </w:pPr>
    </w:p>
    <w:p>
      <w:pPr>
        <w:pStyle w:val="Body"/>
      </w:pPr>
      <w:r>
        <w:rPr>
          <w:rtl w:val="0"/>
          <w:lang w:val="en-US"/>
        </w:rPr>
        <w:t>The gospels were written to bear witness of the rejected Messiah. Israel overlooked their King. John sought to reveal the One who stood in their midst. If we miss Him, we miss everything God created for us to enjoy eternity with Him.</w:t>
      </w:r>
    </w:p>
    <w:p>
      <w:pPr>
        <w:pStyle w:val="Body"/>
      </w:pPr>
    </w:p>
    <w:p>
      <w:pPr>
        <w:pStyle w:val="Body"/>
      </w:pPr>
      <w:r>
        <w:rPr>
          <w:rtl w:val="0"/>
          <w:lang w:val="en-US"/>
        </w:rPr>
        <w:t xml:space="preserve">Before we even knew what time was, He was </w:t>
      </w:r>
      <w:r>
        <w:rPr>
          <w:i w:val="1"/>
          <w:iCs w:val="1"/>
          <w:rtl w:val="0"/>
          <w:lang w:val="en-US"/>
        </w:rPr>
        <w:t>in the beginning</w:t>
      </w:r>
      <w:r>
        <w:rPr>
          <w:rtl w:val="0"/>
          <w:lang w:val="en-US"/>
        </w:rPr>
        <w:t xml:space="preserve">. He was with God. He was the Chief Cornerstone. Yeshua established Himself in creation in order for there to be creation. </w:t>
      </w:r>
    </w:p>
    <w:p>
      <w:pPr>
        <w:pStyle w:val="Body"/>
      </w:pPr>
      <w:r>
        <w:rPr>
          <w:rtl w:val="0"/>
          <w:lang w:val="en-US"/>
        </w:rPr>
        <w:t xml:space="preserve">Yeshua is the One and only One by which everything that is made must be aligned. Anything not built upon Him will not last. He is our Firstfruit </w:t>
      </w:r>
      <w:r>
        <w:rPr>
          <w:rtl w:val="0"/>
        </w:rPr>
        <w:t xml:space="preserve">– </w:t>
      </w:r>
      <w:r>
        <w:rPr>
          <w:rtl w:val="0"/>
          <w:lang w:val="en-US"/>
        </w:rPr>
        <w:t>the beginning of God</w:t>
      </w:r>
      <w:r>
        <w:rPr>
          <w:rtl w:val="1"/>
        </w:rPr>
        <w:t>’</w:t>
      </w:r>
      <w:r>
        <w:rPr>
          <w:rtl w:val="0"/>
          <w:lang w:val="en-US"/>
        </w:rPr>
        <w:t xml:space="preserve">s blessing of life, light, provision, love, joy, peace, and everything that is good and moral. </w:t>
      </w:r>
    </w:p>
    <w:p>
      <w:pPr>
        <w:pStyle w:val="Body"/>
      </w:pPr>
    </w:p>
    <w:p>
      <w:pPr>
        <w:pStyle w:val="Body"/>
      </w:pPr>
      <w:r>
        <w:rPr>
          <w:rtl w:val="0"/>
          <w:lang w:val="en-US"/>
        </w:rPr>
        <w:t xml:space="preserve">Verse 4 takes us even deeper, </w:t>
      </w:r>
      <w:r>
        <w:rPr>
          <w:rtl w:val="1"/>
          <w:lang w:val="ar-SA" w:bidi="ar-SA"/>
        </w:rPr>
        <w:t>“</w:t>
      </w:r>
      <w:r>
        <w:rPr>
          <w:i w:val="1"/>
          <w:iCs w:val="1"/>
          <w:rtl w:val="0"/>
          <w:lang w:val="en-US"/>
        </w:rPr>
        <w:t>In Him was life, and the life was the light of men</w:t>
      </w:r>
      <w:r>
        <w:rPr>
          <w:rtl w:val="0"/>
        </w:rPr>
        <w:t>.</w:t>
      </w:r>
      <w:r>
        <w:rPr>
          <w:rtl w:val="0"/>
        </w:rPr>
        <w:t xml:space="preserve">” </w:t>
      </w:r>
      <w:r>
        <w:rPr>
          <w:rtl w:val="0"/>
          <w:lang w:val="en-US"/>
        </w:rPr>
        <w:t xml:space="preserve">These statements are presented as fact. There is no attempt to justify these uncompromising verses.  </w:t>
      </w:r>
    </w:p>
    <w:p>
      <w:pPr>
        <w:pStyle w:val="Body"/>
      </w:pPr>
    </w:p>
    <w:p>
      <w:pPr>
        <w:pStyle w:val="Body"/>
      </w:pPr>
      <w:r>
        <w:rPr>
          <w:rtl w:val="0"/>
          <w:lang w:val="en-US"/>
        </w:rPr>
        <w:t xml:space="preserve">By building on the </w:t>
      </w:r>
      <w:r>
        <w:rPr>
          <w:i w:val="1"/>
          <w:iCs w:val="1"/>
          <w:rtl w:val="0"/>
          <w:lang w:val="en-US"/>
        </w:rPr>
        <w:t>Chief Cornerstone</w:t>
      </w:r>
      <w:r>
        <w:rPr>
          <w:rtl w:val="0"/>
          <w:lang w:val="en-US"/>
        </w:rPr>
        <w:t>, everything that honors Yeshua and reflects His glory will further glorify His Name. In turn, as we glorify Him, He glorifies you and me. As He was sent by God, He set the standard for the Kingdom of God.</w:t>
      </w:r>
    </w:p>
    <w:p>
      <w:pPr>
        <w:pStyle w:val="Body"/>
      </w:pPr>
    </w:p>
    <w:p>
      <w:pPr>
        <w:pStyle w:val="Body"/>
      </w:pPr>
      <w:r>
        <w:rPr>
          <w:rtl w:val="0"/>
          <w:lang w:val="en-US"/>
        </w:rPr>
        <w:t>Build your life on Him. In so doing, you will never reach your limit. Align with Him and He will take you to heights beyond anything you can ask, think, or imagine [Ephesians 3:20].</w:t>
      </w:r>
    </w:p>
    <w:p>
      <w:pPr>
        <w:pStyle w:val="Body"/>
      </w:pPr>
    </w:p>
    <w:p>
      <w:pPr>
        <w:pStyle w:val="Body"/>
      </w:pPr>
      <w:r>
        <w:rPr>
          <w:rtl w:val="0"/>
          <w:lang w:val="en-US"/>
        </w:rPr>
        <w:t>May the Firstfruit of this year bring you a bountiful harvest without end.</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o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